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tabs>
          <w:tab w:val="left" w:pos="3039"/>
        </w:tabs>
        <w:ind w:left="3040" w:hanging="3040"/>
        <w:rPr>
          <w:b w:val="1"/>
          <w:bCs w:val="1"/>
          <w:spacing w:val="0"/>
        </w:rPr>
      </w:pPr>
    </w:p>
    <w:p>
      <w:pPr>
        <w:pStyle w:val="Body Text"/>
        <w:tabs>
          <w:tab w:val="left" w:pos="3039"/>
        </w:tabs>
        <w:ind w:left="3040" w:hanging="3040"/>
      </w:pPr>
    </w:p>
    <w:p>
      <w:pPr>
        <w:pStyle w:val="Body A"/>
        <w:rPr>
          <w:rFonts w:ascii="Cambria" w:cs="Cambria" w:hAnsi="Cambria" w:eastAsia="Cambria"/>
          <w:b w:val="1"/>
          <w:bCs w:val="1"/>
        </w:rPr>
      </w:pPr>
      <w:r>
        <w:rPr>
          <w:rFonts w:ascii="Cambria" w:cs="Cambria" w:hAnsi="Cambria" w:eastAsia="Cambria"/>
          <w:b w:val="1"/>
          <w:bCs w:val="1"/>
          <w:rtl w:val="0"/>
        </w:rPr>
        <w:t>Problem 3.  Table 15.21</w:t>
      </w:r>
    </w:p>
    <w:p>
      <w:pPr>
        <w:pStyle w:val="Body A"/>
        <w:spacing w:before="1"/>
        <w:rPr>
          <w:rFonts w:ascii="Times New Roman" w:cs="Times New Roman" w:hAnsi="Times New Roman" w:eastAsia="Times New Roman"/>
        </w:rPr>
      </w:pPr>
    </w:p>
    <w:tbl>
      <w:tblPr>
        <w:tblW w:w="866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18"/>
        <w:gridCol w:w="1315"/>
        <w:gridCol w:w="1226"/>
        <w:gridCol w:w="1315"/>
        <w:gridCol w:w="1140"/>
        <w:gridCol w:w="1140"/>
        <w:gridCol w:w="1306"/>
      </w:tblGrid>
      <w:tr>
        <w:tblPrEx>
          <w:shd w:val="clear" w:color="auto" w:fill="ced7e7"/>
        </w:tblPrEx>
        <w:trPr>
          <w:trHeight w:val="188" w:hRule="exact"/>
        </w:trPr>
        <w:tc>
          <w:tcPr>
            <w:tcW w:type="dxa" w:w="3759"/>
            <w:gridSpan w:val="3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COSTS</w:t>
            </w:r>
          </w:p>
        </w:tc>
        <w:tc>
          <w:tcPr>
            <w:tcW w:type="dxa" w:w="4901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8"/>
              <w:ind w:left="6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REVENUES</w:t>
            </w:r>
          </w:p>
        </w:tc>
      </w:tr>
      <w:tr>
        <w:tblPrEx>
          <w:shd w:val="clear" w:color="auto" w:fill="ced7e7"/>
        </w:tblPrEx>
        <w:trPr>
          <w:trHeight w:val="480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Quantity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6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Produced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Tota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l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Cost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6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Marginal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Cost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6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Quantity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9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Demanded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rPr>
                <w:rFonts w:ascii="Times New Roman" w:cs="Times New Roman" w:hAnsi="Times New Roman" w:eastAsia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</w:pP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Price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6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Total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5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Revenue</w:t>
            </w:r>
          </w:p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"/>
              <w:ind w:left="6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3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 xml:space="preserve">Marginal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-5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Revenue</w:t>
            </w:r>
          </w:p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$100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--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0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$170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--</w:t>
            </w:r>
          </w:p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$140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1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$160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$184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2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$150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$230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3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$140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$280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4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$130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$335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5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$120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$395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6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$110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80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$475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7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$100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3" w:hRule="exact"/>
        </w:trPr>
        <w:tc>
          <w:tcPr>
            <w:tcW w:type="dxa" w:w="121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1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8</w:t>
            </w:r>
          </w:p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7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$575</w:t>
            </w:r>
          </w:p>
        </w:tc>
        <w:tc>
          <w:tcPr>
            <w:tcW w:type="dxa" w:w="122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1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13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59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8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"/>
              <w:ind w:left="6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-12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</w:rPr>
              <w:t>$95</w:t>
            </w:r>
          </w:p>
        </w:tc>
        <w:tc>
          <w:tcPr>
            <w:tcW w:type="dxa" w:w="11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0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before="1"/>
        <w:ind w:left="108" w:hanging="108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  <w:spacing w:before="1"/>
        <w:rPr>
          <w:rFonts w:ascii="Times New Roman" w:cs="Times New Roman" w:hAnsi="Times New Roman" w:eastAsia="Times New Roman"/>
        </w:rPr>
      </w:pPr>
    </w:p>
    <w:p>
      <w:pPr>
        <w:pStyle w:val="Body Text"/>
        <w:tabs>
          <w:tab w:val="left" w:pos="445"/>
        </w:tabs>
        <w:spacing w:before="18"/>
        <w:ind w:left="445" w:firstLine="0"/>
        <w:jc w:val="right"/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pacing w:val="0"/>
          <w:rtl w:val="0"/>
          <w:lang w:val="en-US"/>
        </w:rPr>
      </w:pPr>
      <w:r>
        <w:rPr>
          <w:spacing w:val="0"/>
          <w:rtl w:val="0"/>
          <w:lang w:val="en-US"/>
        </w:rPr>
        <w:t xml:space="preserve">Complete the table and briefly discuss. 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pacing w:val="0"/>
          <w:rtl w:val="0"/>
          <w:lang w:val="en-US"/>
        </w:rPr>
      </w:pPr>
      <w:r>
        <w:rPr>
          <w:spacing w:val="0"/>
          <w:rtl w:val="0"/>
          <w:lang w:val="en-US"/>
        </w:rPr>
        <w:t>When are profits maximized? Why?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spacing w:val="0"/>
          <w:rtl w:val="0"/>
          <w:lang w:val="en-US"/>
        </w:rPr>
      </w:pPr>
      <w:r>
        <w:rPr>
          <w:spacing w:val="0"/>
          <w:rtl w:val="0"/>
          <w:lang w:val="en-US"/>
        </w:rPr>
        <w:t>Graph TR and MR and discuss relationship.</w:t>
      </w:r>
    </w:p>
    <w:p>
      <w:pPr>
        <w:pStyle w:val="Body A"/>
      </w:pPr>
      <w:r>
        <w:rPr>
          <w:rFonts w:ascii="Cambria" w:cs="Cambria" w:hAnsi="Cambria" w:eastAsia="Cambria"/>
          <w:b w:val="1"/>
          <w:bCs w:val="1"/>
          <w:spacing w:val="0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9360"/>
      </w:tabs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1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77" w:after="0" w:line="240" w:lineRule="auto"/>
      <w:ind w:left="665" w:right="0" w:hanging="225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